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4F59E" w14:textId="2EEECE29" w:rsidR="00DC1095" w:rsidRPr="009C4A3F" w:rsidRDefault="000765D0" w:rsidP="00E24586">
      <w:pPr>
        <w:jc w:val="center"/>
        <w:rPr>
          <w:rFonts w:ascii="Times New Roman" w:eastAsia="Calibri" w:hAnsi="Times New Roman" w:cs="Times New Roman"/>
          <w:b/>
          <w:sz w:val="28"/>
          <w:vertAlign w:val="superscript"/>
        </w:rPr>
      </w:pPr>
      <w:r w:rsidRPr="009C4A3F">
        <w:rPr>
          <w:rFonts w:ascii="Times New Roman" w:eastAsia="Calibri" w:hAnsi="Times New Roman" w:cs="Times New Roman"/>
          <w:b/>
          <w:sz w:val="28"/>
        </w:rPr>
        <w:t>T</w:t>
      </w:r>
      <w:r w:rsidR="00E24586" w:rsidRPr="009C4A3F">
        <w:rPr>
          <w:rFonts w:ascii="Times New Roman" w:eastAsia="Calibri" w:hAnsi="Times New Roman" w:cs="Times New Roman"/>
          <w:b/>
          <w:sz w:val="28"/>
        </w:rPr>
        <w:t>Í</w:t>
      </w:r>
      <w:r w:rsidRPr="009C4A3F">
        <w:rPr>
          <w:rFonts w:ascii="Times New Roman" w:eastAsia="Calibri" w:hAnsi="Times New Roman" w:cs="Times New Roman"/>
          <w:b/>
          <w:sz w:val="28"/>
        </w:rPr>
        <w:t xml:space="preserve">TULO </w:t>
      </w:r>
    </w:p>
    <w:p w14:paraId="468F9B0B" w14:textId="1BBF2B23" w:rsidR="00DC1095" w:rsidRPr="009C4A3F" w:rsidRDefault="00825C65" w:rsidP="000765D0">
      <w:pPr>
        <w:ind w:right="565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sz w:val="28"/>
        </w:rPr>
        <w:t>(</w:t>
      </w:r>
      <w:r w:rsidR="009C4A3F" w:rsidRPr="009C4A3F">
        <w:rPr>
          <w:rFonts w:ascii="Times New Roman" w:eastAsia="Calibri" w:hAnsi="Times New Roman" w:cs="Times New Roman"/>
          <w:b/>
          <w:sz w:val="28"/>
        </w:rPr>
        <w:t>MAYÚSCULA</w:t>
      </w:r>
      <w:r w:rsidR="00604C8A" w:rsidRPr="009C4A3F">
        <w:rPr>
          <w:rFonts w:ascii="Times New Roman" w:eastAsia="Calibri" w:hAnsi="Times New Roman" w:cs="Times New Roman"/>
          <w:b/>
          <w:sz w:val="28"/>
        </w:rPr>
        <w:t>, NEGRITA, CENTR</w:t>
      </w:r>
      <w:r w:rsidR="00604C8A">
        <w:rPr>
          <w:rFonts w:ascii="Times New Roman" w:eastAsia="Calibri" w:hAnsi="Times New Roman" w:cs="Times New Roman"/>
          <w:b/>
          <w:sz w:val="28"/>
        </w:rPr>
        <w:t>O</w:t>
      </w:r>
      <w:r w:rsidR="00604C8A" w:rsidRPr="009C4A3F">
        <w:rPr>
          <w:rFonts w:ascii="Times New Roman" w:eastAsia="Calibri" w:hAnsi="Times New Roman" w:cs="Times New Roman"/>
          <w:b/>
          <w:sz w:val="28"/>
        </w:rPr>
        <w:t xml:space="preserve">, </w:t>
      </w:r>
      <w:r w:rsidR="00604C8A">
        <w:rPr>
          <w:rFonts w:ascii="Times New Roman" w:eastAsia="Calibri" w:hAnsi="Times New Roman" w:cs="Times New Roman"/>
          <w:b/>
          <w:sz w:val="28"/>
        </w:rPr>
        <w:t>S</w:t>
      </w:r>
      <w:r w:rsidR="00604C8A" w:rsidRPr="009C4A3F">
        <w:rPr>
          <w:rFonts w:ascii="Times New Roman" w:eastAsia="Calibri" w:hAnsi="Times New Roman" w:cs="Times New Roman"/>
          <w:b/>
          <w:sz w:val="28"/>
        </w:rPr>
        <w:t xml:space="preserve">IMPLE, </w:t>
      </w:r>
      <w:r w:rsidR="00604C8A">
        <w:rPr>
          <w:rFonts w:ascii="Times New Roman" w:eastAsia="Calibri" w:hAnsi="Times New Roman" w:cs="Times New Roman"/>
          <w:b/>
          <w:sz w:val="28"/>
        </w:rPr>
        <w:t>F</w:t>
      </w:r>
      <w:r w:rsidR="00604C8A" w:rsidRPr="009C4A3F">
        <w:rPr>
          <w:rFonts w:ascii="Times New Roman" w:eastAsia="Calibri" w:hAnsi="Times New Roman" w:cs="Times New Roman"/>
          <w:b/>
          <w:sz w:val="28"/>
        </w:rPr>
        <w:t>UENTE</w:t>
      </w:r>
      <w:r w:rsidR="009C4A3F" w:rsidRPr="009C4A3F">
        <w:rPr>
          <w:rFonts w:ascii="Times New Roman" w:eastAsia="Calibri" w:hAnsi="Times New Roman" w:cs="Times New Roman"/>
          <w:b/>
          <w:sz w:val="28"/>
        </w:rPr>
        <w:t>: Times New Roman</w:t>
      </w:r>
      <w:r w:rsidR="00604C8A">
        <w:rPr>
          <w:rFonts w:ascii="Times New Roman" w:eastAsia="Calibri" w:hAnsi="Times New Roman" w:cs="Times New Roman"/>
          <w:b/>
          <w:sz w:val="28"/>
        </w:rPr>
        <w:t>,</w:t>
      </w:r>
      <w:r w:rsidR="009C4A3F">
        <w:rPr>
          <w:rFonts w:ascii="Times New Roman" w:eastAsia="Calibri" w:hAnsi="Times New Roman" w:cs="Times New Roman"/>
          <w:b/>
          <w:sz w:val="28"/>
        </w:rPr>
        <w:t xml:space="preserve"> tamaño </w:t>
      </w:r>
      <w:r w:rsidR="009C4A3F" w:rsidRPr="009C4A3F">
        <w:rPr>
          <w:rFonts w:ascii="Times New Roman" w:eastAsia="Calibri" w:hAnsi="Times New Roman" w:cs="Times New Roman"/>
          <w:b/>
          <w:sz w:val="28"/>
        </w:rPr>
        <w:t>14</w:t>
      </w:r>
      <w:r>
        <w:rPr>
          <w:rFonts w:ascii="Times New Roman" w:eastAsia="Calibri" w:hAnsi="Times New Roman" w:cs="Times New Roman"/>
          <w:b/>
          <w:sz w:val="28"/>
        </w:rPr>
        <w:t>)</w:t>
      </w:r>
    </w:p>
    <w:p w14:paraId="0E3BD25C" w14:textId="542DA58E" w:rsidR="000765D0" w:rsidRPr="009C4A3F" w:rsidRDefault="000765D0" w:rsidP="00B82B55">
      <w:pPr>
        <w:ind w:right="-1"/>
        <w:jc w:val="right"/>
        <w:rPr>
          <w:rFonts w:ascii="Times New Roman" w:eastAsia="Calibri" w:hAnsi="Times New Roman" w:cs="Times New Roman"/>
          <w:i/>
        </w:rPr>
      </w:pPr>
      <w:r w:rsidRPr="009C4A3F">
        <w:rPr>
          <w:rFonts w:ascii="Times New Roman" w:eastAsia="Calibri" w:hAnsi="Times New Roman" w:cs="Times New Roman"/>
          <w:b/>
          <w:i/>
        </w:rPr>
        <w:t>Autor A</w:t>
      </w:r>
      <w:r w:rsidR="00EC0B7E" w:rsidRPr="009C4A3F">
        <w:rPr>
          <w:rStyle w:val="Refdenotaalpie"/>
          <w:rFonts w:ascii="Times New Roman" w:eastAsia="Calibri" w:hAnsi="Times New Roman"/>
          <w:b/>
          <w:i/>
        </w:rPr>
        <w:footnoteReference w:id="1"/>
      </w:r>
      <w:r w:rsidRPr="009C4A3F">
        <w:rPr>
          <w:rFonts w:ascii="Times New Roman" w:eastAsia="Calibri" w:hAnsi="Times New Roman" w:cs="Times New Roman"/>
          <w:i/>
        </w:rPr>
        <w:t xml:space="preserve"> (I</w:t>
      </w:r>
      <w:r w:rsidR="009C4A3F">
        <w:rPr>
          <w:rFonts w:ascii="Times New Roman" w:eastAsia="Calibri" w:hAnsi="Times New Roman" w:cs="Times New Roman"/>
          <w:i/>
        </w:rPr>
        <w:t>nstitución</w:t>
      </w:r>
      <w:r w:rsidRPr="009C4A3F">
        <w:rPr>
          <w:rFonts w:ascii="Times New Roman" w:eastAsia="Calibri" w:hAnsi="Times New Roman" w:cs="Times New Roman"/>
          <w:i/>
        </w:rPr>
        <w:t xml:space="preserve"> – email) – </w:t>
      </w:r>
      <w:r w:rsidR="009C4A3F" w:rsidRPr="009C4A3F">
        <w:rPr>
          <w:rFonts w:ascii="Times New Roman" w:eastAsia="Calibri" w:hAnsi="Times New Roman" w:cs="Times New Roman"/>
          <w:i/>
        </w:rPr>
        <w:t>autoría</w:t>
      </w:r>
      <w:r w:rsidRPr="009C4A3F">
        <w:rPr>
          <w:rFonts w:ascii="Times New Roman" w:eastAsia="Calibri" w:hAnsi="Times New Roman" w:cs="Times New Roman"/>
          <w:i/>
        </w:rPr>
        <w:t xml:space="preserve"> e</w:t>
      </w:r>
      <w:r w:rsidR="009C4A3F">
        <w:rPr>
          <w:rFonts w:ascii="Times New Roman" w:eastAsia="Calibri" w:hAnsi="Times New Roman" w:cs="Times New Roman"/>
          <w:i/>
        </w:rPr>
        <w:t>n</w:t>
      </w:r>
      <w:r w:rsidRPr="009C4A3F">
        <w:rPr>
          <w:rFonts w:ascii="Times New Roman" w:eastAsia="Calibri" w:hAnsi="Times New Roman" w:cs="Times New Roman"/>
          <w:i/>
        </w:rPr>
        <w:t xml:space="preserve"> Times New Roman, 11, </w:t>
      </w:r>
      <w:bookmarkStart w:id="0" w:name="_Hlk197697299"/>
      <w:r w:rsidR="00DC1095" w:rsidRPr="009C4A3F">
        <w:rPr>
          <w:rFonts w:ascii="Times New Roman" w:eastAsia="Calibri" w:hAnsi="Times New Roman" w:cs="Times New Roman"/>
          <w:i/>
        </w:rPr>
        <w:t>alin</w:t>
      </w:r>
      <w:r w:rsidR="009C4A3F">
        <w:rPr>
          <w:rFonts w:ascii="Times New Roman" w:eastAsia="Calibri" w:hAnsi="Times New Roman" w:cs="Times New Roman"/>
          <w:i/>
        </w:rPr>
        <w:t>eado a la derecha</w:t>
      </w:r>
      <w:bookmarkEnd w:id="0"/>
    </w:p>
    <w:p w14:paraId="2801D356" w14:textId="6DE94B6A" w:rsidR="000765D0" w:rsidRPr="009C4A3F" w:rsidRDefault="000765D0" w:rsidP="00B82B55">
      <w:pPr>
        <w:ind w:right="-1"/>
        <w:jc w:val="right"/>
        <w:rPr>
          <w:rFonts w:ascii="Times New Roman" w:eastAsia="Calibri" w:hAnsi="Times New Roman" w:cs="Times New Roman"/>
          <w:i/>
        </w:rPr>
      </w:pPr>
      <w:r w:rsidRPr="009C4A3F">
        <w:rPr>
          <w:rFonts w:ascii="Times New Roman" w:eastAsia="Calibri" w:hAnsi="Times New Roman" w:cs="Times New Roman"/>
          <w:b/>
          <w:i/>
          <w:u w:val="single"/>
        </w:rPr>
        <w:t>Autor B</w:t>
      </w:r>
      <w:r w:rsidR="00EC0B7E" w:rsidRPr="009C4A3F">
        <w:rPr>
          <w:rStyle w:val="Refdenotaalpie"/>
          <w:rFonts w:ascii="Times New Roman" w:eastAsia="Calibri" w:hAnsi="Times New Roman"/>
          <w:b/>
          <w:i/>
          <w:u w:val="single"/>
        </w:rPr>
        <w:footnoteReference w:id="2"/>
      </w:r>
      <w:r w:rsidRPr="009C4A3F">
        <w:rPr>
          <w:rFonts w:ascii="Times New Roman" w:eastAsia="Calibri" w:hAnsi="Times New Roman" w:cs="Times New Roman"/>
          <w:i/>
        </w:rPr>
        <w:t xml:space="preserve"> (</w:t>
      </w:r>
      <w:r w:rsidR="009C4A3F">
        <w:rPr>
          <w:rFonts w:ascii="Times New Roman" w:eastAsia="Calibri" w:hAnsi="Times New Roman" w:cs="Times New Roman"/>
          <w:i/>
        </w:rPr>
        <w:t>Institución</w:t>
      </w:r>
      <w:r w:rsidRPr="009C4A3F">
        <w:rPr>
          <w:rFonts w:ascii="Times New Roman" w:eastAsia="Calibri" w:hAnsi="Times New Roman" w:cs="Times New Roman"/>
          <w:i/>
        </w:rPr>
        <w:t xml:space="preserve"> – email) – </w:t>
      </w:r>
      <w:r w:rsidR="009C4A3F" w:rsidRPr="009C4A3F">
        <w:rPr>
          <w:rFonts w:ascii="Times New Roman" w:eastAsia="Calibri" w:hAnsi="Times New Roman" w:cs="Times New Roman"/>
          <w:i/>
        </w:rPr>
        <w:t>autoría</w:t>
      </w:r>
      <w:r w:rsidR="00DC1095" w:rsidRPr="009C4A3F">
        <w:rPr>
          <w:rFonts w:ascii="Times New Roman" w:eastAsia="Calibri" w:hAnsi="Times New Roman" w:cs="Times New Roman"/>
          <w:i/>
        </w:rPr>
        <w:t xml:space="preserve"> e</w:t>
      </w:r>
      <w:r w:rsidR="009C4A3F">
        <w:rPr>
          <w:rFonts w:ascii="Times New Roman" w:eastAsia="Calibri" w:hAnsi="Times New Roman" w:cs="Times New Roman"/>
          <w:i/>
        </w:rPr>
        <w:t>n</w:t>
      </w:r>
      <w:r w:rsidR="00DC1095" w:rsidRPr="009C4A3F">
        <w:rPr>
          <w:rFonts w:ascii="Times New Roman" w:eastAsia="Calibri" w:hAnsi="Times New Roman" w:cs="Times New Roman"/>
          <w:i/>
        </w:rPr>
        <w:t xml:space="preserve"> Times New Roman, 11, </w:t>
      </w:r>
      <w:r w:rsidR="009C4A3F" w:rsidRPr="009C4A3F">
        <w:rPr>
          <w:rFonts w:ascii="Times New Roman" w:eastAsia="Calibri" w:hAnsi="Times New Roman" w:cs="Times New Roman"/>
          <w:i/>
        </w:rPr>
        <w:t>alineado a la derecha</w:t>
      </w:r>
    </w:p>
    <w:p w14:paraId="691561C2" w14:textId="77777777" w:rsidR="000765D0" w:rsidRPr="009C4A3F" w:rsidRDefault="000765D0" w:rsidP="000765D0">
      <w:pPr>
        <w:ind w:right="565"/>
        <w:jc w:val="both"/>
        <w:rPr>
          <w:rFonts w:ascii="Times New Roman" w:eastAsia="Calibri" w:hAnsi="Times New Roman" w:cs="Times New Roman"/>
        </w:rPr>
      </w:pPr>
    </w:p>
    <w:p w14:paraId="74542F4F" w14:textId="0FE68FD8" w:rsidR="005840F9" w:rsidRPr="009C4A3F" w:rsidRDefault="000765D0" w:rsidP="00604C8A">
      <w:pPr>
        <w:spacing w:before="120" w:after="120"/>
        <w:ind w:right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4A3F">
        <w:rPr>
          <w:rFonts w:ascii="Times New Roman" w:eastAsia="Calibri" w:hAnsi="Times New Roman" w:cs="Times New Roman"/>
          <w:b/>
          <w:sz w:val="24"/>
          <w:szCs w:val="24"/>
        </w:rPr>
        <w:t>Resum</w:t>
      </w:r>
      <w:r w:rsidR="00604C8A">
        <w:rPr>
          <w:rFonts w:ascii="Times New Roman" w:eastAsia="Calibri" w:hAnsi="Times New Roman" w:cs="Times New Roman"/>
          <w:b/>
          <w:sz w:val="24"/>
          <w:szCs w:val="24"/>
        </w:rPr>
        <w:t>en</w:t>
      </w:r>
    </w:p>
    <w:p w14:paraId="5CA7CFC0" w14:textId="4C17C822" w:rsidR="00EC0B7E" w:rsidRPr="00825C65" w:rsidRDefault="00825C65" w:rsidP="00604C8A">
      <w:pPr>
        <w:spacing w:before="120" w:after="120"/>
        <w:ind w:right="-1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825C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El resumen debe aparecer </w:t>
      </w:r>
      <w:r w:rsidR="00604C8A" w:rsidRPr="00604C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debajo del nombre del autor o autores, con alineación justificada, redactado en </w:t>
      </w:r>
      <w:r w:rsidR="00604C8A">
        <w:rPr>
          <w:rFonts w:ascii="Times New Roman" w:hAnsi="Times New Roman" w:cs="Times New Roman"/>
          <w:sz w:val="24"/>
          <w:szCs w:val="24"/>
          <w:shd w:val="clear" w:color="auto" w:fill="FFFFFF"/>
        </w:rPr>
        <w:t>castellano</w:t>
      </w:r>
      <w:r w:rsidR="00604C8A" w:rsidRPr="00604C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utilizando la fuente Times New Roman de tamaño 12 y con interlineado sencillo. Debe contener entre 250 y 300 palabras. </w:t>
      </w:r>
      <w:r w:rsidR="00BA759E" w:rsidRPr="00BA759E">
        <w:rPr>
          <w:rFonts w:ascii="Times New Roman" w:hAnsi="Times New Roman" w:cs="Times New Roman"/>
          <w:sz w:val="24"/>
          <w:szCs w:val="24"/>
          <w:shd w:val="clear" w:color="auto" w:fill="FFFFFF"/>
        </w:rPr>
        <w:t>El resumen debe ser un informe breve de la investigación/experiencia, presentando una introducción, objetivos, marco teórico, metodología o procedimientos metodológicos y resultados parciales o finales obtenidos.</w:t>
      </w:r>
      <w:r w:rsidR="00604C8A" w:rsidRPr="00604C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 importante destacar que no se deben incluir citas textuales ni referencias bibliográficas dentro del cuerpo del resumen.</w:t>
      </w:r>
      <w:r w:rsidR="00BA68BC" w:rsidRPr="009C4A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25C6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El resumen debe ser enviado en formato Word. </w:t>
      </w:r>
    </w:p>
    <w:p w14:paraId="2CD9E1E0" w14:textId="77777777" w:rsidR="005840F9" w:rsidRPr="009C4A3F" w:rsidRDefault="005840F9" w:rsidP="00604C8A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DBB2225" w14:textId="59CA1544" w:rsidR="00EF5FDC" w:rsidRDefault="00604C8A" w:rsidP="00604C8A">
      <w:pPr>
        <w:spacing w:before="120" w:after="120"/>
        <w:ind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4A3F">
        <w:rPr>
          <w:rFonts w:ascii="Times New Roman" w:eastAsia="Calibri" w:hAnsi="Times New Roman" w:cs="Times New Roman"/>
          <w:b/>
          <w:sz w:val="24"/>
          <w:szCs w:val="24"/>
        </w:rPr>
        <w:t>Palabras</w:t>
      </w:r>
      <w:r w:rsidR="000765D0" w:rsidRPr="009C4A3F">
        <w:rPr>
          <w:rFonts w:ascii="Times New Roman" w:eastAsia="Calibri" w:hAnsi="Times New Roman" w:cs="Times New Roman"/>
          <w:b/>
          <w:sz w:val="24"/>
          <w:szCs w:val="24"/>
        </w:rPr>
        <w:t>-c</w:t>
      </w:r>
      <w:r>
        <w:rPr>
          <w:rFonts w:ascii="Times New Roman" w:eastAsia="Calibri" w:hAnsi="Times New Roman" w:cs="Times New Roman"/>
          <w:b/>
          <w:sz w:val="24"/>
          <w:szCs w:val="24"/>
        </w:rPr>
        <w:t>l</w:t>
      </w:r>
      <w:r w:rsidR="000765D0" w:rsidRPr="009C4A3F">
        <w:rPr>
          <w:rFonts w:ascii="Times New Roman" w:eastAsia="Calibri" w:hAnsi="Times New Roman" w:cs="Times New Roman"/>
          <w:b/>
          <w:sz w:val="24"/>
          <w:szCs w:val="24"/>
        </w:rPr>
        <w:t>ave</w:t>
      </w:r>
      <w:r w:rsidR="00EC0B7E" w:rsidRPr="009C4A3F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minúsculas</w:t>
      </w:r>
      <w:r w:rsidRPr="00604C8A">
        <w:t xml:space="preserve"> </w:t>
      </w:r>
      <w:r w:rsidRPr="00604C8A">
        <w:rPr>
          <w:rFonts w:ascii="Times New Roman" w:eastAsia="Calibri" w:hAnsi="Times New Roman" w:cs="Times New Roman"/>
          <w:sz w:val="24"/>
          <w:szCs w:val="24"/>
        </w:rPr>
        <w:t>en Times New Roman 1</w:t>
      </w:r>
      <w:r>
        <w:rPr>
          <w:rFonts w:ascii="Times New Roman" w:eastAsia="Calibri" w:hAnsi="Times New Roman" w:cs="Times New Roman"/>
          <w:sz w:val="24"/>
          <w:szCs w:val="24"/>
        </w:rPr>
        <w:t xml:space="preserve">2,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Pr="00604C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tres a cinco palabras clave, separadas por punto y coma y terminadas </w:t>
      </w:r>
      <w:r w:rsidR="00825C65">
        <w:rPr>
          <w:rFonts w:ascii="Times New Roman" w:hAnsi="Times New Roman" w:cs="Times New Roman"/>
          <w:sz w:val="24"/>
          <w:szCs w:val="24"/>
          <w:shd w:val="clear" w:color="auto" w:fill="FFFFFF"/>
        </w:rPr>
        <w:t>con</w:t>
      </w:r>
      <w:r w:rsidRPr="00604C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punto final</w:t>
      </w:r>
      <w:r w:rsidR="00EF5FDC" w:rsidRPr="009C4A3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B98E119" w14:textId="77777777" w:rsidR="00E41F1D" w:rsidRDefault="00E41F1D" w:rsidP="00604C8A">
      <w:pPr>
        <w:spacing w:before="120" w:after="120"/>
        <w:ind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8C01D0F" w14:textId="77777777" w:rsidR="009C384E" w:rsidRDefault="00604C8A" w:rsidP="00604C8A">
      <w:pPr>
        <w:spacing w:before="120" w:after="120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04C8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Bibliografía</w:t>
      </w:r>
      <w:r w:rsidR="00E41F1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14:paraId="52EF24D5" w14:textId="5BFFC796" w:rsidR="00604C8A" w:rsidRPr="009C384E" w:rsidRDefault="009C384E" w:rsidP="00604C8A">
      <w:pPr>
        <w:spacing w:before="120" w:after="120"/>
        <w:ind w:right="-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9C384E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E</w:t>
      </w:r>
      <w:r w:rsidR="00E41F1D" w:rsidRPr="009C384E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jemplos</w:t>
      </w:r>
      <w:r w:rsidR="00604C8A" w:rsidRPr="009C384E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: </w:t>
      </w:r>
      <w:r w:rsidR="00E41F1D" w:rsidRPr="009C384E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borre la </w:t>
      </w:r>
      <w:r w:rsidR="003D2925" w:rsidRPr="009C384E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palabra</w:t>
      </w:r>
      <w:r w:rsidR="00E41F1D" w:rsidRPr="009C384E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ejemplo </w:t>
      </w:r>
      <w:r w:rsidR="00825C65" w:rsidRPr="009C384E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y los títulos</w:t>
      </w:r>
      <w:r w:rsidR="00825C65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de los</w:t>
      </w:r>
      <w:r w:rsidR="00825C65" w:rsidRPr="009C384E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ejemplos también</w:t>
      </w:r>
      <w:r w:rsidR="00825C65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="00E41F1D" w:rsidRPr="009C384E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al presentar el resumen</w:t>
      </w:r>
      <w:r w:rsidR="003D2925" w:rsidRPr="009C384E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, </w:t>
      </w:r>
      <w:r w:rsidR="00825C65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se puede incluir </w:t>
      </w:r>
      <w:r w:rsidR="003D2925" w:rsidRPr="009C384E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hasta </w:t>
      </w:r>
      <w:r w:rsidR="00825C65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6</w:t>
      </w:r>
      <w:r w:rsidR="003D2925" w:rsidRPr="009C384E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documentos</w:t>
      </w:r>
      <w:r w:rsidR="00825C65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.</w:t>
      </w:r>
      <w:r w:rsidR="00A82277" w:rsidRPr="009C384E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</w:t>
      </w:r>
    </w:p>
    <w:p w14:paraId="6368FB96" w14:textId="79B32B84" w:rsidR="00E41F1D" w:rsidRPr="00E41F1D" w:rsidRDefault="00E41F1D" w:rsidP="00E41F1D">
      <w:pPr>
        <w:ind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6BAC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Artículo con DOI o URL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349702D2" w14:textId="00114387" w:rsidR="00604C8A" w:rsidRDefault="00E41F1D" w:rsidP="00E41F1D">
      <w:pPr>
        <w:ind w:left="567" w:right="-1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1F1D">
        <w:rPr>
          <w:rFonts w:ascii="Times New Roman" w:hAnsi="Times New Roman" w:cs="Times New Roman"/>
          <w:sz w:val="24"/>
          <w:szCs w:val="24"/>
          <w:shd w:val="clear" w:color="auto" w:fill="FFFFFF"/>
        </w:rPr>
        <w:t>Osorio-Delgado, M. A., Henao-Tamayo, L. J., Velásquez-</w:t>
      </w:r>
      <w:proofErr w:type="spellStart"/>
      <w:r w:rsidRPr="00E41F1D">
        <w:rPr>
          <w:rFonts w:ascii="Times New Roman" w:hAnsi="Times New Roman" w:cs="Times New Roman"/>
          <w:sz w:val="24"/>
          <w:szCs w:val="24"/>
          <w:shd w:val="clear" w:color="auto" w:fill="FFFFFF"/>
        </w:rPr>
        <w:t>Cock</w:t>
      </w:r>
      <w:proofErr w:type="spellEnd"/>
      <w:r w:rsidRPr="00E41F1D">
        <w:rPr>
          <w:rFonts w:ascii="Times New Roman" w:hAnsi="Times New Roman" w:cs="Times New Roman"/>
          <w:sz w:val="24"/>
          <w:szCs w:val="24"/>
          <w:shd w:val="clear" w:color="auto" w:fill="FFFFFF"/>
        </w:rPr>
        <w:t>, J. A.,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41F1D">
        <w:rPr>
          <w:rFonts w:ascii="Times New Roman" w:hAnsi="Times New Roman" w:cs="Times New Roman"/>
          <w:sz w:val="24"/>
          <w:szCs w:val="24"/>
          <w:shd w:val="clear" w:color="auto" w:fill="FFFFFF"/>
        </w:rPr>
        <w:t>Cañas-Gutiérrez, A. I., Restrepo-Múnera, L. M., Gañán-Rojo, P. F.,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41F1D">
        <w:rPr>
          <w:rFonts w:ascii="Times New Roman" w:hAnsi="Times New Roman" w:cs="Times New Roman"/>
          <w:sz w:val="24"/>
          <w:szCs w:val="24"/>
          <w:shd w:val="clear" w:color="auto" w:fill="FFFFFF"/>
        </w:rPr>
        <w:t>Zuluaga-</w:t>
      </w:r>
      <w:proofErr w:type="gramStart"/>
      <w:r w:rsidRPr="00E41F1D">
        <w:rPr>
          <w:rFonts w:ascii="Times New Roman" w:hAnsi="Times New Roman" w:cs="Times New Roman"/>
          <w:sz w:val="24"/>
          <w:szCs w:val="24"/>
          <w:shd w:val="clear" w:color="auto" w:fill="FFFFFF"/>
        </w:rPr>
        <w:t>Gallego</w:t>
      </w:r>
      <w:proofErr w:type="gramEnd"/>
      <w:r w:rsidRPr="00E41F1D">
        <w:rPr>
          <w:rFonts w:ascii="Times New Roman" w:hAnsi="Times New Roman" w:cs="Times New Roman"/>
          <w:sz w:val="24"/>
          <w:szCs w:val="24"/>
          <w:shd w:val="clear" w:color="auto" w:fill="FFFFFF"/>
        </w:rPr>
        <w:t>, R. O., Ortiz-Trujillo, I C. y Castro-Herazo, C. I. (2017).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41F1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Aplicaciones biomédicas de biomateriales poliméricos. DYNA, 84</w:t>
      </w:r>
      <w:r w:rsidRPr="00E41F1D">
        <w:rPr>
          <w:rFonts w:ascii="Times New Roman" w:hAnsi="Times New Roman" w:cs="Times New Roman"/>
          <w:sz w:val="24"/>
          <w:szCs w:val="24"/>
          <w:shd w:val="clear" w:color="auto" w:fill="FFFFFF"/>
        </w:rPr>
        <w:t>(201),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41F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241-252. </w:t>
      </w:r>
      <w:hyperlink r:id="rId8" w:history="1">
        <w:r w:rsidRPr="00C97345">
          <w:rPr>
            <w:rStyle w:val="Hipervnculo"/>
            <w:rFonts w:ascii="Times New Roman" w:hAnsi="Times New Roman" w:cs="Times New Roman"/>
            <w:sz w:val="24"/>
            <w:szCs w:val="24"/>
            <w:shd w:val="clear" w:color="auto" w:fill="FFFFFF"/>
          </w:rPr>
          <w:t>https://doi.org/10.15446/dyna.v84n201.60466</w:t>
        </w:r>
      </w:hyperlink>
    </w:p>
    <w:p w14:paraId="1A69A50E" w14:textId="2E219008" w:rsidR="00E41F1D" w:rsidRPr="00E41F1D" w:rsidRDefault="00E41F1D" w:rsidP="00E41F1D">
      <w:pPr>
        <w:ind w:left="567" w:right="-1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6BAC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Libro en versión impresa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440C23E4" w14:textId="726B7770" w:rsidR="00E41F1D" w:rsidRDefault="00E41F1D" w:rsidP="00E41F1D">
      <w:pPr>
        <w:ind w:left="567" w:right="-1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1F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Shakespeare, W. (2004). </w:t>
      </w:r>
      <w:r w:rsidRPr="00E41F1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Hamlet</w:t>
      </w:r>
      <w:r w:rsidRPr="00E41F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(J. M. Valverde, ed. y trad.). Planeta; Paidós.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41F1D">
        <w:rPr>
          <w:rFonts w:ascii="Times New Roman" w:hAnsi="Times New Roman" w:cs="Times New Roman"/>
          <w:sz w:val="24"/>
          <w:szCs w:val="24"/>
          <w:shd w:val="clear" w:color="auto" w:fill="FFFFFF"/>
        </w:rPr>
        <w:t>(Original publicado en 1609).</w:t>
      </w:r>
    </w:p>
    <w:p w14:paraId="7F3223B8" w14:textId="103D251A" w:rsidR="00E41F1D" w:rsidRPr="00066BAC" w:rsidRDefault="00066BAC" w:rsidP="00E41F1D">
      <w:pPr>
        <w:ind w:left="567" w:right="-1" w:hanging="567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066BAC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lastRenderedPageBreak/>
        <w:t>Libro online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:</w:t>
      </w:r>
    </w:p>
    <w:p w14:paraId="565C5A0A" w14:textId="00D29260" w:rsidR="00E41F1D" w:rsidRDefault="00E41F1D" w:rsidP="00E41F1D">
      <w:pPr>
        <w:ind w:left="567" w:right="-1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1F1D">
        <w:rPr>
          <w:rFonts w:ascii="Times New Roman" w:hAnsi="Times New Roman" w:cs="Times New Roman"/>
          <w:sz w:val="24"/>
          <w:szCs w:val="24"/>
          <w:shd w:val="clear" w:color="auto" w:fill="FFFFFF"/>
        </w:rPr>
        <w:t>Real Academia Española. (2018). Reproducción. En Diccionario de la lengua</w:t>
      </w:r>
      <w:r w:rsidR="00D14E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41F1D">
        <w:rPr>
          <w:rFonts w:ascii="Times New Roman" w:hAnsi="Times New Roman" w:cs="Times New Roman"/>
          <w:sz w:val="24"/>
          <w:szCs w:val="24"/>
          <w:shd w:val="clear" w:color="auto" w:fill="FFFFFF"/>
        </w:rPr>
        <w:t>española (edición de tricentenario). Consultado el 31 de octubre de</w:t>
      </w:r>
      <w:r w:rsidR="00D14E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41F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2019. </w:t>
      </w:r>
      <w:hyperlink r:id="rId9" w:history="1">
        <w:r w:rsidR="00D14E30" w:rsidRPr="00C97345">
          <w:rPr>
            <w:rStyle w:val="Hipervnculo"/>
            <w:rFonts w:ascii="Times New Roman" w:hAnsi="Times New Roman" w:cs="Times New Roman"/>
            <w:sz w:val="24"/>
            <w:szCs w:val="24"/>
            <w:shd w:val="clear" w:color="auto" w:fill="FFFFFF"/>
          </w:rPr>
          <w:t>https://bit.ly/34mNjVs</w:t>
        </w:r>
      </w:hyperlink>
      <w:r w:rsidR="00D14E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0674E595" w14:textId="77777777" w:rsidR="00D14E30" w:rsidRPr="00D14E30" w:rsidRDefault="00D14E30" w:rsidP="00D14E30">
      <w:pPr>
        <w:ind w:left="567" w:right="-1" w:hanging="567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D14E3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Ponencia</w:t>
      </w:r>
    </w:p>
    <w:p w14:paraId="6F5BCBDF" w14:textId="1B003149" w:rsidR="00D14E30" w:rsidRDefault="00D14E30" w:rsidP="00D14E30">
      <w:pPr>
        <w:ind w:left="567" w:right="-1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4E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Páramo, G. (2011, 8 de septiembre). </w:t>
      </w:r>
      <w:r w:rsidRPr="00D14E3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Mito, lógica y matemática</w:t>
      </w:r>
      <w:r w:rsidRPr="00D14E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[ponencia].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14E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Cátedra Mito y Ciencia, Bogotá, Colombia. </w:t>
      </w:r>
      <w:hyperlink r:id="rId10" w:history="1">
        <w:r w:rsidRPr="00C97345">
          <w:rPr>
            <w:rStyle w:val="Hipervnculo"/>
            <w:rFonts w:ascii="Times New Roman" w:hAnsi="Times New Roman" w:cs="Times New Roman"/>
            <w:sz w:val="24"/>
            <w:szCs w:val="24"/>
            <w:shd w:val="clear" w:color="auto" w:fill="FFFFFF"/>
          </w:rPr>
          <w:t>https://bit.ly/32aAWu5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1DFDE75C" w14:textId="77777777" w:rsidR="00D14E30" w:rsidRPr="00D14E30" w:rsidRDefault="00D14E30" w:rsidP="00D14E30">
      <w:pPr>
        <w:ind w:left="567" w:right="-1" w:hanging="567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D14E3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Tesis publicada</w:t>
      </w:r>
    </w:p>
    <w:p w14:paraId="3A885DDB" w14:textId="0C851958" w:rsidR="00D14E30" w:rsidRDefault="00D14E30" w:rsidP="00D14E30">
      <w:pPr>
        <w:ind w:left="567" w:right="-1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4E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Barreto, A. G. (2015). </w:t>
      </w:r>
      <w:proofErr w:type="spellStart"/>
      <w:r w:rsidRPr="00D14E30">
        <w:rPr>
          <w:rFonts w:ascii="Times New Roman" w:hAnsi="Times New Roman" w:cs="Times New Roman"/>
          <w:sz w:val="24"/>
          <w:szCs w:val="24"/>
          <w:shd w:val="clear" w:color="auto" w:fill="FFFFFF"/>
        </w:rPr>
        <w:t>Fundarvid</w:t>
      </w:r>
      <w:proofErr w:type="spellEnd"/>
      <w:r w:rsidRPr="00D14E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D14E3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una contextualización de sus neologismos en la lengua de señas colombiana </w:t>
      </w:r>
      <w:r w:rsidRPr="00D14E30">
        <w:rPr>
          <w:rFonts w:ascii="Times New Roman" w:hAnsi="Times New Roman" w:cs="Times New Roman"/>
          <w:sz w:val="24"/>
          <w:szCs w:val="24"/>
          <w:shd w:val="clear" w:color="auto" w:fill="FFFFFF"/>
        </w:rPr>
        <w:t>[tesis de maestría, Universidad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14E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Nacional de Colombia]. Repositorio Institucional UN. </w:t>
      </w:r>
      <w:hyperlink r:id="rId11" w:history="1">
        <w:r w:rsidRPr="00C97345">
          <w:rPr>
            <w:rStyle w:val="Hipervnculo"/>
            <w:rFonts w:ascii="Times New Roman" w:hAnsi="Times New Roman" w:cs="Times New Roman"/>
            <w:sz w:val="24"/>
            <w:szCs w:val="24"/>
            <w:shd w:val="clear" w:color="auto" w:fill="FFFFFF"/>
          </w:rPr>
          <w:t>http://bit.ly/2JHcwSV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6FD6C240" w14:textId="77777777" w:rsidR="00D14E30" w:rsidRPr="00D14E30" w:rsidRDefault="00D14E30" w:rsidP="00D14E30">
      <w:pPr>
        <w:ind w:left="567" w:right="-1" w:hanging="567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D14E3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Página web (noticias y similares)</w:t>
      </w:r>
    </w:p>
    <w:p w14:paraId="654DDB10" w14:textId="3EE9100B" w:rsidR="00D14E30" w:rsidRPr="00D14E30" w:rsidRDefault="00D14E30" w:rsidP="00D14E30">
      <w:pPr>
        <w:ind w:left="567" w:right="-1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4E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Herrera, E. (2019, 28 de octubre). </w:t>
      </w:r>
      <w:r w:rsidRPr="00066BA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La economía no va mal, pero el agro sí</w:t>
      </w:r>
      <w:r w:rsidRPr="00D14E3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14E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Razón Pública. </w:t>
      </w:r>
      <w:hyperlink r:id="rId12" w:history="1">
        <w:r w:rsidRPr="00C97345">
          <w:rPr>
            <w:rStyle w:val="Hipervnculo"/>
            <w:rFonts w:ascii="Times New Roman" w:hAnsi="Times New Roman" w:cs="Times New Roman"/>
            <w:sz w:val="24"/>
            <w:szCs w:val="24"/>
            <w:shd w:val="clear" w:color="auto" w:fill="FFFFFF"/>
          </w:rPr>
          <w:t>https://bit.ly/2WxhuXv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0539C7C6" w14:textId="229DAA19" w:rsidR="00D14E30" w:rsidRDefault="00D14E30" w:rsidP="00D14E30">
      <w:pPr>
        <w:ind w:left="567" w:right="-1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4E30">
        <w:rPr>
          <w:rFonts w:ascii="Times New Roman" w:hAnsi="Times New Roman" w:cs="Times New Roman"/>
          <w:sz w:val="24"/>
          <w:szCs w:val="24"/>
          <w:shd w:val="clear" w:color="auto" w:fill="FFFFFF"/>
        </w:rPr>
        <w:t>Centro Regional para el Fomento del Libro en América Latina y el Caribe.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14E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(s. f.). </w:t>
      </w:r>
      <w:r w:rsidRPr="00066BA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Programa técnico</w:t>
      </w:r>
      <w:r w:rsidRPr="00D14E30">
        <w:rPr>
          <w:rFonts w:ascii="Times New Roman" w:hAnsi="Times New Roman" w:cs="Times New Roman"/>
          <w:sz w:val="24"/>
          <w:szCs w:val="24"/>
          <w:shd w:val="clear" w:color="auto" w:fill="FFFFFF"/>
        </w:rPr>
        <w:t>. Consultado el 28 de octubre de 2019.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13" w:history="1">
        <w:r w:rsidRPr="00C97345">
          <w:rPr>
            <w:rStyle w:val="Hipervnculo"/>
            <w:rFonts w:ascii="Times New Roman" w:hAnsi="Times New Roman" w:cs="Times New Roman"/>
            <w:sz w:val="24"/>
            <w:szCs w:val="24"/>
            <w:shd w:val="clear" w:color="auto" w:fill="FFFFFF"/>
          </w:rPr>
          <w:t>https://bit.ly/36ojllV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5504866" w14:textId="77777777" w:rsidR="00D14E30" w:rsidRPr="00D14E30" w:rsidRDefault="00D14E30" w:rsidP="00D14E30">
      <w:pPr>
        <w:ind w:left="567" w:right="-1" w:hanging="567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D14E3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Ley</w:t>
      </w:r>
    </w:p>
    <w:p w14:paraId="00F29B8F" w14:textId="445865B9" w:rsidR="00D14E30" w:rsidRPr="009C4A3F" w:rsidRDefault="00D14E30" w:rsidP="00D14E30">
      <w:pPr>
        <w:ind w:left="567" w:right="-1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4E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Congreso de los Estados Unidos de Colombia. (1873, 26 de mayo). </w:t>
      </w:r>
      <w:r w:rsidRPr="00066BA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Ley 84 de 1873. Código civil de los Estados Unidos de Colombia</w:t>
      </w:r>
      <w:r w:rsidRPr="00D14E30">
        <w:rPr>
          <w:rFonts w:ascii="Times New Roman" w:hAnsi="Times New Roman" w:cs="Times New Roman"/>
          <w:sz w:val="24"/>
          <w:szCs w:val="24"/>
          <w:shd w:val="clear" w:color="auto" w:fill="FFFFFF"/>
        </w:rPr>
        <w:t>. Diario Oficial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14E30">
        <w:rPr>
          <w:rFonts w:ascii="Times New Roman" w:hAnsi="Times New Roman" w:cs="Times New Roman"/>
          <w:sz w:val="24"/>
          <w:szCs w:val="24"/>
          <w:shd w:val="clear" w:color="auto" w:fill="FFFFFF"/>
        </w:rPr>
        <w:t>n.º 2867. http://bit.ly/2Ny4HA0</w:t>
      </w:r>
    </w:p>
    <w:p w14:paraId="4F19C221" w14:textId="77777777" w:rsidR="007A07E5" w:rsidRDefault="007A07E5" w:rsidP="000765D0">
      <w:pPr>
        <w:jc w:val="both"/>
        <w:rPr>
          <w:rFonts w:ascii="Times New Roman" w:eastAsia="Calibri" w:hAnsi="Times New Roman" w:cs="Times New Roman"/>
          <w:b/>
        </w:rPr>
      </w:pPr>
    </w:p>
    <w:sectPr w:rsidR="007A07E5" w:rsidSect="00B82B55">
      <w:headerReference w:type="even" r:id="rId14"/>
      <w:headerReference w:type="default" r:id="rId15"/>
      <w:headerReference w:type="first" r:id="rId16"/>
      <w:pgSz w:w="11906" w:h="16838"/>
      <w:pgMar w:top="1701" w:right="1134" w:bottom="1134" w:left="1701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CD150" w14:textId="77777777" w:rsidR="00454FF4" w:rsidRPr="009C4A3F" w:rsidRDefault="00454FF4" w:rsidP="00FE3431">
      <w:pPr>
        <w:spacing w:after="0" w:line="240" w:lineRule="auto"/>
      </w:pPr>
      <w:r w:rsidRPr="009C4A3F">
        <w:separator/>
      </w:r>
    </w:p>
  </w:endnote>
  <w:endnote w:type="continuationSeparator" w:id="0">
    <w:p w14:paraId="1972FAE6" w14:textId="77777777" w:rsidR="00454FF4" w:rsidRPr="009C4A3F" w:rsidRDefault="00454FF4" w:rsidP="00FE3431">
      <w:pPr>
        <w:spacing w:after="0" w:line="240" w:lineRule="auto"/>
      </w:pPr>
      <w:r w:rsidRPr="009C4A3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FEA8E" w14:textId="77777777" w:rsidR="00454FF4" w:rsidRPr="009C4A3F" w:rsidRDefault="00454FF4" w:rsidP="00FE3431">
      <w:pPr>
        <w:spacing w:after="0" w:line="240" w:lineRule="auto"/>
      </w:pPr>
      <w:r w:rsidRPr="009C4A3F">
        <w:separator/>
      </w:r>
    </w:p>
  </w:footnote>
  <w:footnote w:type="continuationSeparator" w:id="0">
    <w:p w14:paraId="39287E04" w14:textId="77777777" w:rsidR="00454FF4" w:rsidRPr="009C4A3F" w:rsidRDefault="00454FF4" w:rsidP="00FE3431">
      <w:pPr>
        <w:spacing w:after="0" w:line="240" w:lineRule="auto"/>
      </w:pPr>
      <w:r w:rsidRPr="009C4A3F">
        <w:continuationSeparator/>
      </w:r>
    </w:p>
  </w:footnote>
  <w:footnote w:id="1">
    <w:p w14:paraId="20D310D5" w14:textId="22729AE0" w:rsidR="00EC0B7E" w:rsidRPr="009C4A3F" w:rsidRDefault="00EC0B7E" w:rsidP="008A48C9">
      <w:pPr>
        <w:pStyle w:val="Textonotapie"/>
        <w:jc w:val="both"/>
        <w:rPr>
          <w:lang w:val="es-AR"/>
        </w:rPr>
      </w:pPr>
      <w:r w:rsidRPr="009C4A3F">
        <w:rPr>
          <w:rStyle w:val="Refdenotaalpie"/>
          <w:lang w:val="es-AR"/>
        </w:rPr>
        <w:footnoteRef/>
      </w:r>
      <w:r w:rsidRPr="009C4A3F">
        <w:rPr>
          <w:lang w:val="es-AR"/>
        </w:rPr>
        <w:t xml:space="preserve"> (</w:t>
      </w:r>
      <w:r w:rsidR="009C4A3F">
        <w:rPr>
          <w:lang w:val="es-AR"/>
        </w:rPr>
        <w:t>Título</w:t>
      </w:r>
      <w:r w:rsidR="009C4A3F" w:rsidRPr="009C4A3F">
        <w:rPr>
          <w:lang w:val="es-AR"/>
        </w:rPr>
        <w:t xml:space="preserve">, </w:t>
      </w:r>
      <w:r w:rsidR="00604C8A" w:rsidRPr="00604C8A">
        <w:rPr>
          <w:lang w:val="es-AR"/>
        </w:rPr>
        <w:t>rol en el proyecto que enmarca la publicación</w:t>
      </w:r>
      <w:r w:rsidR="00604C8A">
        <w:rPr>
          <w:lang w:val="es-AR"/>
        </w:rPr>
        <w:t>: director, investigador o becario</w:t>
      </w:r>
      <w:r w:rsidR="009C4A3F" w:rsidRPr="009C4A3F">
        <w:rPr>
          <w:lang w:val="es-AR"/>
        </w:rPr>
        <w:t xml:space="preserve">, dirección de correo electrónico </w:t>
      </w:r>
      <w:r w:rsidR="00604C8A">
        <w:rPr>
          <w:lang w:val="es-AR"/>
        </w:rPr>
        <w:t>o</w:t>
      </w:r>
      <w:r w:rsidR="00604C8A" w:rsidRPr="00604C8A">
        <w:rPr>
          <w:lang w:val="es-AR"/>
        </w:rPr>
        <w:t>tra información profesional o institucional del autor,</w:t>
      </w:r>
      <w:r w:rsidR="008A48C9" w:rsidRPr="009C4A3F">
        <w:rPr>
          <w:lang w:val="es-AR"/>
        </w:rPr>
        <w:t xml:space="preserve">) </w:t>
      </w:r>
    </w:p>
  </w:footnote>
  <w:footnote w:id="2">
    <w:p w14:paraId="5C3987BB" w14:textId="10C68E73" w:rsidR="008A48C9" w:rsidRPr="009C4A3F" w:rsidRDefault="00EC0B7E" w:rsidP="008A48C9">
      <w:pPr>
        <w:pStyle w:val="Textonotapie"/>
        <w:jc w:val="both"/>
        <w:rPr>
          <w:lang w:val="es-AR"/>
        </w:rPr>
      </w:pPr>
      <w:r w:rsidRPr="00604C8A">
        <w:rPr>
          <w:rStyle w:val="Refdenotaalpie"/>
          <w:u w:val="single"/>
          <w:lang w:val="es-AR"/>
        </w:rPr>
        <w:footnoteRef/>
      </w:r>
      <w:r w:rsidRPr="009C4A3F">
        <w:rPr>
          <w:lang w:val="es-AR"/>
        </w:rPr>
        <w:t xml:space="preserve"> (</w:t>
      </w:r>
      <w:r w:rsidR="00604C8A" w:rsidRPr="00604C8A">
        <w:rPr>
          <w:lang w:val="es-AR"/>
        </w:rPr>
        <w:t xml:space="preserve">Título, rol en </w:t>
      </w:r>
      <w:r w:rsidR="00604C8A">
        <w:rPr>
          <w:lang w:val="es-AR"/>
        </w:rPr>
        <w:t xml:space="preserve">el proyecto que enmarca </w:t>
      </w:r>
      <w:r w:rsidR="00604C8A" w:rsidRPr="00604C8A">
        <w:rPr>
          <w:lang w:val="es-AR"/>
        </w:rPr>
        <w:t>la publicación: director, investigador o becario, dirección de correo electrónico otra información profesional o institucional del autor</w:t>
      </w:r>
      <w:r w:rsidR="008A48C9" w:rsidRPr="009C4A3F">
        <w:rPr>
          <w:lang w:val="es-AR"/>
        </w:rPr>
        <w:t>)</w:t>
      </w:r>
      <w:r w:rsidR="00604C8A">
        <w:rPr>
          <w:lang w:val="es-AR"/>
        </w:rPr>
        <w:t>. Indicar autor de contacto.</w:t>
      </w:r>
    </w:p>
    <w:p w14:paraId="2618EE4C" w14:textId="77777777" w:rsidR="008A48C9" w:rsidRPr="009C4A3F" w:rsidRDefault="008A48C9" w:rsidP="008A48C9">
      <w:pPr>
        <w:pStyle w:val="Textonotapie"/>
        <w:rPr>
          <w:lang w:val="es-AR"/>
        </w:rPr>
      </w:pPr>
    </w:p>
    <w:p w14:paraId="257A9986" w14:textId="77777777" w:rsidR="00EC0B7E" w:rsidRPr="00EC0B7E" w:rsidRDefault="00EC0B7E">
      <w:pPr>
        <w:pStyle w:val="Textonotapie"/>
        <w:rPr>
          <w:lang w:val="pt-B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3CB5C" w14:textId="1B54A800" w:rsidR="002B0DCB" w:rsidRPr="009C4A3F" w:rsidRDefault="00000000">
    <w:pPr>
      <w:pStyle w:val="Encabezado"/>
    </w:pPr>
    <w:r>
      <w:pict w14:anchorId="19BDD2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309444" o:spid="_x0000_s1027" type="#_x0000_t75" alt="" style="position:absolute;margin-left:0;margin-top:0;width:595pt;height:842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85AB6" w14:textId="5AD02A4C" w:rsidR="00FE3431" w:rsidRPr="009C4A3F" w:rsidRDefault="00E41F1D" w:rsidP="000765D0">
    <w:pPr>
      <w:pStyle w:val="Encabezado"/>
      <w:jc w:val="center"/>
    </w:pPr>
    <w:r w:rsidRPr="009C4A3F">
      <w:rPr>
        <w:noProof/>
      </w:rPr>
      <w:drawing>
        <wp:anchor distT="0" distB="0" distL="114300" distR="114300" simplePos="0" relativeHeight="251657728" behindDoc="0" locked="0" layoutInCell="1" allowOverlap="1" wp14:anchorId="7EF39852" wp14:editId="62278583">
          <wp:simplePos x="0" y="0"/>
          <wp:positionH relativeFrom="margin">
            <wp:posOffset>0</wp:posOffset>
          </wp:positionH>
          <wp:positionV relativeFrom="margin">
            <wp:posOffset>-818515</wp:posOffset>
          </wp:positionV>
          <wp:extent cx="5760085" cy="666750"/>
          <wp:effectExtent l="0" t="0" r="0" b="0"/>
          <wp:wrapSquare wrapText="bothSides"/>
          <wp:docPr id="4042578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494785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6667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43CA9" w14:textId="78CA7A6B" w:rsidR="000765D0" w:rsidRPr="009C4A3F" w:rsidRDefault="009C4A3F" w:rsidP="000765D0">
    <w:pPr>
      <w:pStyle w:val="Encabezado"/>
      <w:jc w:val="center"/>
    </w:pPr>
    <w:r w:rsidRPr="009C4A3F">
      <w:rPr>
        <w:noProof/>
      </w:rPr>
      <w:drawing>
        <wp:anchor distT="0" distB="0" distL="114300" distR="114300" simplePos="0" relativeHeight="251656704" behindDoc="0" locked="0" layoutInCell="1" allowOverlap="1" wp14:anchorId="4134E292" wp14:editId="72B16465">
          <wp:simplePos x="0" y="0"/>
          <wp:positionH relativeFrom="margin">
            <wp:posOffset>-216535</wp:posOffset>
          </wp:positionH>
          <wp:positionV relativeFrom="margin">
            <wp:posOffset>-864235</wp:posOffset>
          </wp:positionV>
          <wp:extent cx="5760085" cy="666750"/>
          <wp:effectExtent l="0" t="0" r="0" b="0"/>
          <wp:wrapSquare wrapText="bothSides"/>
          <wp:docPr id="97494785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494785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6667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67A47"/>
    <w:multiLevelType w:val="hybridMultilevel"/>
    <w:tmpl w:val="3940A0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C1BDC"/>
    <w:multiLevelType w:val="hybridMultilevel"/>
    <w:tmpl w:val="E4949B2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149664">
    <w:abstractNumId w:val="1"/>
  </w:num>
  <w:num w:numId="2" w16cid:durableId="491676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431"/>
    <w:rsid w:val="00025BF8"/>
    <w:rsid w:val="00066BAC"/>
    <w:rsid w:val="000672C5"/>
    <w:rsid w:val="000765D0"/>
    <w:rsid w:val="00094709"/>
    <w:rsid w:val="001138F1"/>
    <w:rsid w:val="00150924"/>
    <w:rsid w:val="001A3420"/>
    <w:rsid w:val="001C1DD8"/>
    <w:rsid w:val="002A0B62"/>
    <w:rsid w:val="002B0DCB"/>
    <w:rsid w:val="00360DA1"/>
    <w:rsid w:val="00375CAA"/>
    <w:rsid w:val="003D2925"/>
    <w:rsid w:val="003E3CB7"/>
    <w:rsid w:val="0044533C"/>
    <w:rsid w:val="00446254"/>
    <w:rsid w:val="00454FF4"/>
    <w:rsid w:val="00473EC4"/>
    <w:rsid w:val="00543AC7"/>
    <w:rsid w:val="00571165"/>
    <w:rsid w:val="005840F9"/>
    <w:rsid w:val="005D22C1"/>
    <w:rsid w:val="005F5FEB"/>
    <w:rsid w:val="006014E0"/>
    <w:rsid w:val="00604C8A"/>
    <w:rsid w:val="00622D28"/>
    <w:rsid w:val="00713A65"/>
    <w:rsid w:val="007A07E5"/>
    <w:rsid w:val="007C407B"/>
    <w:rsid w:val="007C5CF0"/>
    <w:rsid w:val="007F3500"/>
    <w:rsid w:val="00825C65"/>
    <w:rsid w:val="00894FAC"/>
    <w:rsid w:val="008A48C9"/>
    <w:rsid w:val="008D53E0"/>
    <w:rsid w:val="00955CF2"/>
    <w:rsid w:val="009953B6"/>
    <w:rsid w:val="009A4DA8"/>
    <w:rsid w:val="009C252F"/>
    <w:rsid w:val="009C384E"/>
    <w:rsid w:val="009C4A3F"/>
    <w:rsid w:val="009E6A84"/>
    <w:rsid w:val="00A57250"/>
    <w:rsid w:val="00A82277"/>
    <w:rsid w:val="00B53163"/>
    <w:rsid w:val="00B82B55"/>
    <w:rsid w:val="00B94EFE"/>
    <w:rsid w:val="00BA68BC"/>
    <w:rsid w:val="00BA759E"/>
    <w:rsid w:val="00BC50C7"/>
    <w:rsid w:val="00C852D1"/>
    <w:rsid w:val="00D14E30"/>
    <w:rsid w:val="00DC1095"/>
    <w:rsid w:val="00DC5BC3"/>
    <w:rsid w:val="00E15A46"/>
    <w:rsid w:val="00E24586"/>
    <w:rsid w:val="00E41F1D"/>
    <w:rsid w:val="00EB587B"/>
    <w:rsid w:val="00EC0B7E"/>
    <w:rsid w:val="00EF5FDC"/>
    <w:rsid w:val="00F03E0D"/>
    <w:rsid w:val="00F15987"/>
    <w:rsid w:val="00F9328A"/>
    <w:rsid w:val="00FE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692EC4"/>
  <w15:docId w15:val="{2BA9F7B6-3CCD-A842-AA03-145E221D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E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43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E34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3431"/>
  </w:style>
  <w:style w:type="paragraph" w:styleId="Piedepgina">
    <w:name w:val="footer"/>
    <w:basedOn w:val="Normal"/>
    <w:link w:val="PiedepginaCar"/>
    <w:uiPriority w:val="99"/>
    <w:unhideWhenUsed/>
    <w:rsid w:val="00FE34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3431"/>
  </w:style>
  <w:style w:type="paragraph" w:styleId="Textonotapie">
    <w:name w:val="footnote text"/>
    <w:basedOn w:val="Normal"/>
    <w:link w:val="TextonotapieCar"/>
    <w:uiPriority w:val="99"/>
    <w:semiHidden/>
    <w:unhideWhenUsed/>
    <w:rsid w:val="000765D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765D0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styleId="Refdenotaalpie">
    <w:name w:val="footnote reference"/>
    <w:uiPriority w:val="99"/>
    <w:semiHidden/>
    <w:rsid w:val="000765D0"/>
    <w:rPr>
      <w:rFonts w:cs="Times New Roman"/>
      <w:vertAlign w:val="superscript"/>
    </w:rPr>
  </w:style>
  <w:style w:type="paragraph" w:styleId="Prrafodelista">
    <w:name w:val="List Paragraph"/>
    <w:basedOn w:val="Normal"/>
    <w:uiPriority w:val="34"/>
    <w:qFormat/>
    <w:rsid w:val="00B82B55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E15A4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laconcuadrcula">
    <w:name w:val="Table Grid"/>
    <w:basedOn w:val="Tablanormal"/>
    <w:uiPriority w:val="59"/>
    <w:rsid w:val="00894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41F1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41F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5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446/dyna.v84n201.60466" TargetMode="External"/><Relationship Id="rId13" Type="http://schemas.openxmlformats.org/officeDocument/2006/relationships/hyperlink" Target="https://bit.ly/36ojllV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t.ly/2WxhuXv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t.ly/2JHcwSV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bit.ly/32aAWu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t.ly/34mNjVs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04C63-E928-4D8B-8460-F67C9C93B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 Regina de Carvalho</dc:creator>
  <cp:lastModifiedBy>Mara Cristina Romero</cp:lastModifiedBy>
  <cp:revision>2</cp:revision>
  <dcterms:created xsi:type="dcterms:W3CDTF">2025-05-12T17:59:00Z</dcterms:created>
  <dcterms:modified xsi:type="dcterms:W3CDTF">2025-05-12T17:59:00Z</dcterms:modified>
</cp:coreProperties>
</file>